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76" w:rsidRDefault="00287CA3">
      <w:bookmarkStart w:id="0" w:name="_GoBack"/>
      <w:bookmarkEnd w:id="0"/>
      <w:r w:rsidRPr="00EE7C93">
        <w:rPr>
          <w:b/>
        </w:rPr>
        <w:t>TITLE</w:t>
      </w:r>
      <w:r>
        <w:t xml:space="preserve">:    Research </w:t>
      </w:r>
      <w:r w:rsidR="007B34CA">
        <w:t>to improve</w:t>
      </w:r>
      <w:r>
        <w:t xml:space="preserve"> health outcomes for persons living with HIV/AIDS in Florida</w:t>
      </w:r>
    </w:p>
    <w:p w:rsidR="00287CA3" w:rsidRDefault="00287CA3">
      <w:r w:rsidRPr="00946397">
        <w:rPr>
          <w:b/>
        </w:rPr>
        <w:t>Faculty Mentor</w:t>
      </w:r>
      <w:r>
        <w:t xml:space="preserve">:  Robert L. Cook, MD, MPH;  </w:t>
      </w:r>
      <w:hyperlink r:id="rId5" w:history="1">
        <w:r w:rsidRPr="002037B2">
          <w:rPr>
            <w:rStyle w:val="Hyperlink"/>
          </w:rPr>
          <w:t>cookrl@ufl.edu</w:t>
        </w:r>
      </w:hyperlink>
      <w:r>
        <w:t>;  352-273-5869</w:t>
      </w:r>
    </w:p>
    <w:p w:rsidR="00287CA3" w:rsidRDefault="00287CA3">
      <w:r w:rsidRPr="00946397">
        <w:rPr>
          <w:b/>
        </w:rPr>
        <w:t>Faculty Mentor Department</w:t>
      </w:r>
      <w:r>
        <w:t>:   Department of Medicine, Division of General Internal Medicine</w:t>
      </w:r>
      <w:r w:rsidR="00946397">
        <w:t>, College of Medicine</w:t>
      </w:r>
      <w:r>
        <w:t xml:space="preserve"> AND Department of Epidemiology, College of Public Health and Health Professions and College of Medicine</w:t>
      </w:r>
      <w:r w:rsidR="00946397">
        <w:t>, University of Florida</w:t>
      </w:r>
    </w:p>
    <w:p w:rsidR="00287CA3" w:rsidRDefault="00287CA3">
      <w:r w:rsidRPr="00946397">
        <w:rPr>
          <w:b/>
        </w:rPr>
        <w:t>Research Project Description</w:t>
      </w:r>
      <w:r>
        <w:t>.</w:t>
      </w:r>
    </w:p>
    <w:p w:rsidR="00287CA3" w:rsidRDefault="007B34CA">
      <w:r>
        <w:t xml:space="preserve">Florida </w:t>
      </w:r>
      <w:r w:rsidR="00287CA3">
        <w:t xml:space="preserve">has the highest number of newly diagnosed HIV infections in the US, and </w:t>
      </w:r>
      <w:r>
        <w:t>is characterized by</w:t>
      </w:r>
      <w:r w:rsidR="00C67B3A">
        <w:t xml:space="preserve"> incredible diversity </w:t>
      </w:r>
      <w:r>
        <w:t>in terms of race, gender, age, geography, and sexual orientation</w:t>
      </w:r>
      <w:r w:rsidR="00287CA3">
        <w:t xml:space="preserve">.  The national HIV strategy seeks to help all persons with HIV to be engaged in healthcare, to receive treatment, and to </w:t>
      </w:r>
      <w:r w:rsidR="00946397">
        <w:t>achieve</w:t>
      </w:r>
      <w:r w:rsidR="00287CA3">
        <w:t xml:space="preserve"> HIV viral load</w:t>
      </w:r>
      <w:r w:rsidR="00946397">
        <w:t xml:space="preserve"> suppression</w:t>
      </w:r>
      <w:r w:rsidR="00287CA3">
        <w:t xml:space="preserve">.  However, only about 35% successfully accomplish this goal.  </w:t>
      </w:r>
    </w:p>
    <w:p w:rsidR="007B34CA" w:rsidRDefault="00C67B3A" w:rsidP="007B34CA">
      <w:r>
        <w:t>We are</w:t>
      </w:r>
      <w:r w:rsidR="00287CA3">
        <w:t xml:space="preserve"> the Southern HIV Alcohol Research Consortium (SHARC), </w:t>
      </w:r>
      <w:r>
        <w:t xml:space="preserve">a multidisciplinary team </w:t>
      </w:r>
      <w:r w:rsidR="00946397">
        <w:t xml:space="preserve">seeking to improve HIV-related health outcome. </w:t>
      </w:r>
      <w:r w:rsidR="007B34CA">
        <w:t>SHARC is</w:t>
      </w:r>
      <w:r w:rsidR="00287CA3">
        <w:t xml:space="preserve"> currently enrolling persons in the Florida Cohort, </w:t>
      </w:r>
      <w:r w:rsidR="007B34CA">
        <w:t>a new prospective study that</w:t>
      </w:r>
      <w:r w:rsidR="00287CA3">
        <w:t xml:space="preserve"> seeks to enroll 1500 </w:t>
      </w:r>
      <w:r w:rsidR="007B34CA">
        <w:t xml:space="preserve">HIV+ </w:t>
      </w:r>
      <w:r w:rsidR="00287CA3">
        <w:t xml:space="preserve">persons </w:t>
      </w:r>
      <w:r w:rsidR="007B34CA">
        <w:t>and 200 HIV- persons by end of 2016</w:t>
      </w:r>
      <w:r w:rsidR="00946397">
        <w:t xml:space="preserve">.  Participants complete </w:t>
      </w:r>
      <w:r w:rsidR="00287CA3">
        <w:t>questionnaire</w:t>
      </w:r>
      <w:r w:rsidR="00946397">
        <w:t>s</w:t>
      </w:r>
      <w:r w:rsidR="00287CA3">
        <w:t xml:space="preserve"> </w:t>
      </w:r>
      <w:r w:rsidR="007B34CA">
        <w:t xml:space="preserve">that </w:t>
      </w:r>
      <w:r w:rsidR="00946397">
        <w:t>assess use of healthcare services,</w:t>
      </w:r>
      <w:r w:rsidR="007B34CA">
        <w:t xml:space="preserve"> substance use </w:t>
      </w:r>
      <w:r w:rsidR="00946397">
        <w:t>patterns (detailed alcohol and marijuana assessments)</w:t>
      </w:r>
      <w:r w:rsidR="007B34CA">
        <w:t>, health behav</w:t>
      </w:r>
      <w:r w:rsidR="00946397">
        <w:t>iors, mental health conditions, sexual risk behavior</w:t>
      </w:r>
      <w:r w:rsidR="007B34CA">
        <w:t>, use of digital technology, etc.  We also abstract information</w:t>
      </w:r>
      <w:r w:rsidR="00287CA3">
        <w:t xml:space="preserve"> from medical records (health conditions, medications, laboratory results including hepatitis C virus)</w:t>
      </w:r>
      <w:r w:rsidR="007B34CA">
        <w:t xml:space="preserve">, and link </w:t>
      </w:r>
      <w:r w:rsidR="00946397">
        <w:t>to</w:t>
      </w:r>
      <w:r w:rsidR="007B34CA">
        <w:t xml:space="preserve"> statewide HIV surveillance data</w:t>
      </w:r>
      <w:r w:rsidR="00287CA3">
        <w:t xml:space="preserve">.  </w:t>
      </w:r>
    </w:p>
    <w:p w:rsidR="00287CA3" w:rsidRDefault="007B34CA">
      <w:r>
        <w:t xml:space="preserve">To date, over 460 persons have </w:t>
      </w:r>
      <w:r w:rsidR="00946397">
        <w:t>completed the survey</w:t>
      </w:r>
      <w:r>
        <w:t xml:space="preserve">.  </w:t>
      </w:r>
      <w:r w:rsidR="00287CA3">
        <w:t>A medical student would identify measures of interest</w:t>
      </w:r>
      <w:r>
        <w:t xml:space="preserve"> within the cohort, and </w:t>
      </w:r>
      <w:r w:rsidR="00946397">
        <w:t>work with SHARC to discover the answer to a relevant research question</w:t>
      </w:r>
      <w:r w:rsidR="00287CA3">
        <w:t xml:space="preserve">.  </w:t>
      </w:r>
      <w:r w:rsidR="00946397">
        <w:t xml:space="preserve">Students will complete a scholarly work such as </w:t>
      </w:r>
      <w:r>
        <w:t>a first-authored</w:t>
      </w:r>
      <w:r w:rsidR="00287CA3">
        <w:t xml:space="preserve"> abstract or research paper</w:t>
      </w:r>
      <w:r w:rsidR="00C67B3A">
        <w:t xml:space="preserve">, </w:t>
      </w:r>
      <w:r>
        <w:t xml:space="preserve">and </w:t>
      </w:r>
      <w:r w:rsidR="00946397">
        <w:t>will also</w:t>
      </w:r>
      <w:r w:rsidR="00C67B3A">
        <w:t xml:space="preserve"> </w:t>
      </w:r>
      <w:r w:rsidR="00946397">
        <w:t>participate in</w:t>
      </w:r>
      <w:r>
        <w:t xml:space="preserve"> a formal SHARC internship where they would gain additional skills and collaborative experiences with students in other fields. </w:t>
      </w:r>
      <w:r w:rsidR="00946397">
        <w:t xml:space="preserve">Students may continue their collaboration throughout medical school. </w:t>
      </w:r>
      <w:r w:rsidR="00C67B3A">
        <w:t xml:space="preserve"> </w:t>
      </w:r>
      <w:r w:rsidR="00946397">
        <w:t>See our website for more details about other projects, recent presentations, etc  (www.sharc-research.org).</w:t>
      </w:r>
    </w:p>
    <w:p w:rsidR="00C67B3A" w:rsidRDefault="00C67B3A"/>
    <w:sectPr w:rsidR="00C6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A3"/>
    <w:rsid w:val="00287CA3"/>
    <w:rsid w:val="00500876"/>
    <w:rsid w:val="007B34CA"/>
    <w:rsid w:val="00946397"/>
    <w:rsid w:val="0098057D"/>
    <w:rsid w:val="00C67B3A"/>
    <w:rsid w:val="00E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krl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Cook,Robert L</dc:creator>
  <cp:lastModifiedBy>Murphy,Shawn K</cp:lastModifiedBy>
  <cp:revision>2</cp:revision>
  <dcterms:created xsi:type="dcterms:W3CDTF">2015-10-20T20:14:00Z</dcterms:created>
  <dcterms:modified xsi:type="dcterms:W3CDTF">2015-10-20T20:14:00Z</dcterms:modified>
</cp:coreProperties>
</file>