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88" w:rsidRDefault="00424C38" w:rsidP="000B4888">
      <w:pPr>
        <w:pStyle w:val="NoSpacing"/>
        <w:rPr>
          <w:rFonts w:ascii="Arial" w:hAnsi="Arial" w:cs="Arial"/>
        </w:rPr>
      </w:pPr>
      <w:r w:rsidRPr="00CE450E">
        <w:rPr>
          <w:rFonts w:ascii="Arial" w:hAnsi="Arial" w:cs="Arial"/>
          <w:b/>
          <w:bCs/>
          <w:color w:val="000000"/>
          <w:u w:val="single"/>
        </w:rPr>
        <w:t>TITLE:</w:t>
      </w:r>
      <w:r w:rsidR="000B4888" w:rsidRPr="000B4888">
        <w:rPr>
          <w:rFonts w:ascii="Arial" w:hAnsi="Arial" w:cs="Arial"/>
        </w:rPr>
        <w:t xml:space="preserve"> Rehabilitation of Corticospinal Con</w:t>
      </w:r>
      <w:r w:rsidR="000B4888">
        <w:rPr>
          <w:rFonts w:ascii="Arial" w:hAnsi="Arial" w:cs="Arial"/>
        </w:rPr>
        <w:t>trol of Walking Following Stroke</w:t>
      </w:r>
    </w:p>
    <w:p w:rsidR="000B4888" w:rsidRPr="000B4888" w:rsidRDefault="000B4888" w:rsidP="000B4888">
      <w:pPr>
        <w:pStyle w:val="NoSpacing"/>
        <w:rPr>
          <w:rFonts w:ascii="Arial" w:hAnsi="Arial" w:cs="Arial"/>
        </w:rPr>
      </w:pPr>
    </w:p>
    <w:p w:rsidR="00424C38" w:rsidRPr="00CE450E" w:rsidRDefault="00424C38" w:rsidP="00424C38">
      <w:pPr>
        <w:pStyle w:val="NormalWeb"/>
        <w:rPr>
          <w:color w:val="000000"/>
        </w:rPr>
      </w:pPr>
      <w:r w:rsidRPr="00CE450E">
        <w:rPr>
          <w:rFonts w:ascii="Arial" w:hAnsi="Arial" w:cs="Arial"/>
          <w:b/>
          <w:bCs/>
          <w:color w:val="000000"/>
          <w:u w:val="single"/>
        </w:rPr>
        <w:t>FACULTY MENTOR NAME, EMAIL PHONE NUMBER</w:t>
      </w:r>
    </w:p>
    <w:p w:rsidR="000B4888" w:rsidRPr="000B4888" w:rsidRDefault="000B4888" w:rsidP="000B4888">
      <w:pPr>
        <w:pStyle w:val="NoSpacing"/>
        <w:rPr>
          <w:rFonts w:ascii="Arial" w:hAnsi="Arial" w:cs="Arial"/>
        </w:rPr>
      </w:pPr>
      <w:r w:rsidRPr="000B4888">
        <w:rPr>
          <w:rFonts w:ascii="Arial" w:hAnsi="Arial" w:cs="Arial"/>
        </w:rPr>
        <w:t>David J. Clark, ScD</w:t>
      </w:r>
    </w:p>
    <w:p w:rsidR="000B4888" w:rsidRPr="000B4888" w:rsidRDefault="000B4888" w:rsidP="000B4888">
      <w:pPr>
        <w:pStyle w:val="NoSpacing"/>
        <w:rPr>
          <w:rFonts w:ascii="Arial" w:hAnsi="Arial" w:cs="Arial"/>
        </w:rPr>
      </w:pPr>
      <w:r w:rsidRPr="000B4888">
        <w:rPr>
          <w:rFonts w:ascii="Arial" w:hAnsi="Arial" w:cs="Arial"/>
        </w:rPr>
        <w:t>Email: davidclark@ufl.edu</w:t>
      </w:r>
    </w:p>
    <w:p w:rsidR="000B4888" w:rsidRDefault="000B4888" w:rsidP="000B4888">
      <w:pPr>
        <w:pStyle w:val="NoSpacing"/>
        <w:rPr>
          <w:rFonts w:ascii="Arial" w:hAnsi="Arial" w:cs="Arial"/>
        </w:rPr>
      </w:pPr>
      <w:r w:rsidRPr="000B4888">
        <w:rPr>
          <w:rFonts w:ascii="Arial" w:hAnsi="Arial" w:cs="Arial"/>
        </w:rPr>
        <w:t>Phone: 352-376-1611 x5244</w:t>
      </w:r>
    </w:p>
    <w:p w:rsidR="000B4888" w:rsidRPr="000B4888" w:rsidRDefault="000B4888" w:rsidP="000B4888">
      <w:pPr>
        <w:pStyle w:val="NoSpacing"/>
        <w:rPr>
          <w:rFonts w:ascii="Arial" w:hAnsi="Arial" w:cs="Arial"/>
        </w:rPr>
      </w:pPr>
    </w:p>
    <w:p w:rsidR="00424C38" w:rsidRPr="00CE450E" w:rsidRDefault="00424C38" w:rsidP="00424C38">
      <w:pPr>
        <w:pStyle w:val="NormalWeb"/>
        <w:rPr>
          <w:color w:val="000000"/>
        </w:rPr>
      </w:pPr>
      <w:r w:rsidRPr="00CE450E">
        <w:rPr>
          <w:rFonts w:ascii="Arial" w:hAnsi="Arial" w:cs="Arial"/>
          <w:b/>
          <w:bCs/>
          <w:color w:val="000000"/>
          <w:u w:val="single"/>
        </w:rPr>
        <w:t>FACULTY MENTOR DEPARTMENT</w:t>
      </w:r>
    </w:p>
    <w:p w:rsidR="000B4888" w:rsidRDefault="000B4888" w:rsidP="000B4888">
      <w:pPr>
        <w:pStyle w:val="NoSpacing"/>
        <w:rPr>
          <w:rFonts w:ascii="Arial" w:hAnsi="Arial" w:cs="Arial"/>
        </w:rPr>
      </w:pPr>
      <w:r w:rsidRPr="000B4888">
        <w:rPr>
          <w:rFonts w:ascii="Arial" w:hAnsi="Arial" w:cs="Arial"/>
        </w:rPr>
        <w:t xml:space="preserve"> Aging and Geriatric Research (research is</w:t>
      </w:r>
      <w:r w:rsidR="00424C38">
        <w:rPr>
          <w:rFonts w:ascii="Arial" w:hAnsi="Arial" w:cs="Arial"/>
        </w:rPr>
        <w:t xml:space="preserve"> </w:t>
      </w:r>
      <w:bookmarkStart w:id="0" w:name="_GoBack"/>
      <w:bookmarkEnd w:id="0"/>
      <w:r w:rsidRPr="000B4888">
        <w:rPr>
          <w:rFonts w:ascii="Arial" w:hAnsi="Arial" w:cs="Arial"/>
        </w:rPr>
        <w:t>conducted at the Malcom Randall VA Medical Center’s Brain Rehabilitation Research Center)</w:t>
      </w:r>
    </w:p>
    <w:p w:rsidR="000B4888" w:rsidRPr="000B4888" w:rsidRDefault="000B4888" w:rsidP="000B4888">
      <w:pPr>
        <w:pStyle w:val="NoSpacing"/>
        <w:rPr>
          <w:rFonts w:ascii="Arial" w:hAnsi="Arial" w:cs="Arial"/>
        </w:rPr>
      </w:pPr>
    </w:p>
    <w:p w:rsidR="000B4888" w:rsidRDefault="00424C38" w:rsidP="000B4888">
      <w:pPr>
        <w:pStyle w:val="NoSpacing"/>
        <w:rPr>
          <w:rFonts w:ascii="Arial" w:hAnsi="Arial" w:cs="Arial"/>
        </w:rPr>
      </w:pPr>
      <w:r w:rsidRPr="00CE450E">
        <w:rPr>
          <w:rFonts w:ascii="Arial" w:hAnsi="Arial" w:cs="Arial"/>
          <w:b/>
          <w:bCs/>
          <w:color w:val="000000"/>
          <w:u w:val="single"/>
        </w:rPr>
        <w:t>RESEARCH PROJECT DESCRIPTION</w:t>
      </w:r>
      <w:r>
        <w:rPr>
          <w:rFonts w:ascii="Arial" w:hAnsi="Arial" w:cs="Arial"/>
          <w:color w:val="000000"/>
        </w:rPr>
        <w:t>  </w:t>
      </w:r>
    </w:p>
    <w:p w:rsidR="000B4888" w:rsidRPr="000B4888" w:rsidRDefault="000B4888" w:rsidP="000B4888">
      <w:pPr>
        <w:pStyle w:val="NoSpacing"/>
        <w:rPr>
          <w:rFonts w:ascii="Arial" w:hAnsi="Arial" w:cs="Arial"/>
        </w:rPr>
      </w:pPr>
    </w:p>
    <w:p w:rsidR="000B4888" w:rsidRPr="000B4888" w:rsidRDefault="000B4888" w:rsidP="000B4888">
      <w:pPr>
        <w:pStyle w:val="NoSpacing"/>
        <w:rPr>
          <w:rFonts w:ascii="Arial" w:hAnsi="Arial" w:cs="Arial"/>
        </w:rPr>
      </w:pPr>
      <w:r w:rsidRPr="000B4888">
        <w:rPr>
          <w:rFonts w:ascii="Arial" w:hAnsi="Arial" w:cs="Arial"/>
        </w:rPr>
        <w:t>Current approaches for rehabilitation of walking following str</w:t>
      </w:r>
      <w:r>
        <w:rPr>
          <w:rFonts w:ascii="Arial" w:hAnsi="Arial" w:cs="Arial"/>
        </w:rPr>
        <w:t xml:space="preserve">oke do not sufficiently restore </w:t>
      </w:r>
      <w:r w:rsidRPr="000B4888">
        <w:rPr>
          <w:rFonts w:ascii="Arial" w:hAnsi="Arial" w:cs="Arial"/>
        </w:rPr>
        <w:t>mob</w:t>
      </w:r>
      <w:r>
        <w:rPr>
          <w:rFonts w:ascii="Arial" w:hAnsi="Arial" w:cs="Arial"/>
        </w:rPr>
        <w:t xml:space="preserve">ility </w:t>
      </w:r>
      <w:r w:rsidRPr="000B4888">
        <w:rPr>
          <w:rFonts w:ascii="Arial" w:hAnsi="Arial" w:cs="Arial"/>
        </w:rPr>
        <w:t>function. New breakthroughs in rehabilitation are needed that wi</w:t>
      </w:r>
      <w:r>
        <w:rPr>
          <w:rFonts w:ascii="Arial" w:hAnsi="Arial" w:cs="Arial"/>
        </w:rPr>
        <w:t xml:space="preserve">ll target the motor impairments </w:t>
      </w:r>
      <w:r w:rsidRPr="000B4888">
        <w:rPr>
          <w:rFonts w:ascii="Arial" w:hAnsi="Arial" w:cs="Arial"/>
        </w:rPr>
        <w:t>responsible for poor walking function in individuals post-stroke</w:t>
      </w:r>
      <w:r>
        <w:rPr>
          <w:rFonts w:ascii="Arial" w:hAnsi="Arial" w:cs="Arial"/>
        </w:rPr>
        <w:t xml:space="preserve">. The corticospinal tract is an important </w:t>
      </w:r>
      <w:r w:rsidRPr="000B4888">
        <w:rPr>
          <w:rFonts w:ascii="Arial" w:hAnsi="Arial" w:cs="Arial"/>
        </w:rPr>
        <w:t>target for neuroplasticity because it plays an important role for contr</w:t>
      </w:r>
      <w:r>
        <w:rPr>
          <w:rFonts w:ascii="Arial" w:hAnsi="Arial" w:cs="Arial"/>
        </w:rPr>
        <w:t xml:space="preserve">ol of walking in humans. We and </w:t>
      </w:r>
      <w:r w:rsidRPr="000B4888">
        <w:rPr>
          <w:rFonts w:ascii="Arial" w:hAnsi="Arial" w:cs="Arial"/>
        </w:rPr>
        <w:t>others have shown that, compared to steady state walking, accurate gait</w:t>
      </w:r>
      <w:r>
        <w:rPr>
          <w:rFonts w:ascii="Arial" w:hAnsi="Arial" w:cs="Arial"/>
        </w:rPr>
        <w:t xml:space="preserve"> modification (ACC) tasks are a </w:t>
      </w:r>
      <w:r w:rsidRPr="000B4888">
        <w:rPr>
          <w:rFonts w:ascii="Arial" w:hAnsi="Arial" w:cs="Arial"/>
        </w:rPr>
        <w:t>potent behavioral stimulus for activating the corticospinal tract. Therefore, we propose that trai</w:t>
      </w:r>
      <w:r>
        <w:rPr>
          <w:rFonts w:ascii="Arial" w:hAnsi="Arial" w:cs="Arial"/>
        </w:rPr>
        <w:t xml:space="preserve">ning with ACC tasks (e.g., obstacle </w:t>
      </w:r>
      <w:r w:rsidRPr="000B4888">
        <w:rPr>
          <w:rFonts w:ascii="Arial" w:hAnsi="Arial" w:cs="Arial"/>
        </w:rPr>
        <w:t>crossing/avoidance, accurate foot placement, etc.) may be superior to training</w:t>
      </w:r>
    </w:p>
    <w:p w:rsidR="000B4888" w:rsidRPr="000B4888" w:rsidRDefault="000B4888" w:rsidP="000B4888">
      <w:pPr>
        <w:pStyle w:val="NoSpacing"/>
        <w:rPr>
          <w:rFonts w:ascii="Arial" w:hAnsi="Arial" w:cs="Arial"/>
        </w:rPr>
      </w:pPr>
      <w:proofErr w:type="gramStart"/>
      <w:r w:rsidRPr="000B4888">
        <w:rPr>
          <w:rFonts w:ascii="Arial" w:hAnsi="Arial" w:cs="Arial"/>
        </w:rPr>
        <w:t>with</w:t>
      </w:r>
      <w:proofErr w:type="gramEnd"/>
      <w:r w:rsidRPr="000B4888">
        <w:rPr>
          <w:rFonts w:ascii="Arial" w:hAnsi="Arial" w:cs="Arial"/>
        </w:rPr>
        <w:t xml:space="preserve"> steady state walking (SS) for eliciting corticospinal neuropla</w:t>
      </w:r>
      <w:r>
        <w:rPr>
          <w:rFonts w:ascii="Arial" w:hAnsi="Arial" w:cs="Arial"/>
        </w:rPr>
        <w:t xml:space="preserve">sticity and recovery of walking function. </w:t>
      </w:r>
      <w:r w:rsidRPr="000B4888">
        <w:rPr>
          <w:rFonts w:ascii="Arial" w:hAnsi="Arial" w:cs="Arial"/>
        </w:rPr>
        <w:t>Medical students may assist with delivering rehabilitation and/or wit</w:t>
      </w:r>
      <w:r>
        <w:rPr>
          <w:rFonts w:ascii="Arial" w:hAnsi="Arial" w:cs="Arial"/>
        </w:rPr>
        <w:t xml:space="preserve">h conducting study assessments. </w:t>
      </w:r>
      <w:r w:rsidRPr="000B4888">
        <w:rPr>
          <w:rFonts w:ascii="Arial" w:hAnsi="Arial" w:cs="Arial"/>
        </w:rPr>
        <w:t>Medical students may also investigate secondary research questions of m</w:t>
      </w:r>
      <w:r>
        <w:rPr>
          <w:rFonts w:ascii="Arial" w:hAnsi="Arial" w:cs="Arial"/>
        </w:rPr>
        <w:t xml:space="preserve">utual interest. Funding for the </w:t>
      </w:r>
      <w:r w:rsidRPr="000B4888">
        <w:rPr>
          <w:rFonts w:ascii="Arial" w:hAnsi="Arial" w:cs="Arial"/>
        </w:rPr>
        <w:t xml:space="preserve">project is provided by the US Dept. of Veterans Affairs Rehabilitation Research and </w:t>
      </w:r>
      <w:r>
        <w:rPr>
          <w:rFonts w:ascii="Arial" w:hAnsi="Arial" w:cs="Arial"/>
        </w:rPr>
        <w:t xml:space="preserve">Development </w:t>
      </w:r>
      <w:r w:rsidRPr="000B4888">
        <w:rPr>
          <w:rFonts w:ascii="Arial" w:hAnsi="Arial" w:cs="Arial"/>
        </w:rPr>
        <w:t>Service.</w:t>
      </w:r>
    </w:p>
    <w:p w:rsidR="000B4888" w:rsidRDefault="000B4888" w:rsidP="000B4888">
      <w:pPr>
        <w:pStyle w:val="NoSpacing"/>
        <w:rPr>
          <w:rFonts w:ascii="Arial" w:hAnsi="Arial" w:cs="Arial"/>
        </w:rPr>
      </w:pPr>
    </w:p>
    <w:p w:rsidR="000B4888" w:rsidRPr="000B4888" w:rsidRDefault="000B4888" w:rsidP="000B4888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B4888">
        <w:rPr>
          <w:rFonts w:ascii="Arial" w:hAnsi="Arial" w:cs="Arial"/>
          <w:b/>
        </w:rPr>
        <w:t>Clark DJ</w:t>
      </w:r>
      <w:r w:rsidRPr="000B4888">
        <w:rPr>
          <w:rFonts w:ascii="Arial" w:hAnsi="Arial" w:cs="Arial"/>
        </w:rPr>
        <w:t xml:space="preserve">.  Automaticity of walking:  functional significance, mechanisms, measurement and rehabilitation strategies.  </w:t>
      </w:r>
      <w:r w:rsidRPr="000B4888">
        <w:rPr>
          <w:rFonts w:ascii="Arial" w:hAnsi="Arial" w:cs="Arial"/>
          <w:i/>
        </w:rPr>
        <w:t xml:space="preserve">Front Hum </w:t>
      </w:r>
      <w:proofErr w:type="spellStart"/>
      <w:r w:rsidRPr="000B4888">
        <w:rPr>
          <w:rFonts w:ascii="Arial" w:hAnsi="Arial" w:cs="Arial"/>
          <w:i/>
        </w:rPr>
        <w:t>Neurosci</w:t>
      </w:r>
      <w:proofErr w:type="spellEnd"/>
      <w:r w:rsidRPr="000B4888">
        <w:rPr>
          <w:rFonts w:ascii="Arial" w:hAnsi="Arial" w:cs="Arial"/>
        </w:rPr>
        <w:t>, 246(9): 1-13, 2015. PMC4419715</w:t>
      </w:r>
    </w:p>
    <w:p w:rsidR="000B4888" w:rsidRPr="000B4888" w:rsidRDefault="000B4888" w:rsidP="000B4888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B4888">
        <w:rPr>
          <w:rFonts w:ascii="Arial" w:hAnsi="Arial" w:cs="Arial"/>
          <w:b/>
        </w:rPr>
        <w:t>Clark DJ</w:t>
      </w:r>
      <w:r w:rsidRPr="000B4888">
        <w:rPr>
          <w:rFonts w:ascii="Arial" w:hAnsi="Arial" w:cs="Arial"/>
        </w:rPr>
        <w:t xml:space="preserve">, Rose DK, Ring SA and Porges EC.  Utilization of central nervous system resources for preparation and performance of complex walking tasks in older adults.  </w:t>
      </w:r>
      <w:r w:rsidRPr="000B4888">
        <w:rPr>
          <w:rFonts w:ascii="Arial" w:hAnsi="Arial" w:cs="Arial"/>
          <w:i/>
        </w:rPr>
        <w:t xml:space="preserve">Front Aging </w:t>
      </w:r>
      <w:proofErr w:type="spellStart"/>
      <w:r w:rsidRPr="000B4888">
        <w:rPr>
          <w:rFonts w:ascii="Arial" w:hAnsi="Arial" w:cs="Arial"/>
          <w:i/>
        </w:rPr>
        <w:t>Neurosci</w:t>
      </w:r>
      <w:proofErr w:type="spellEnd"/>
      <w:r w:rsidRPr="000B4888">
        <w:rPr>
          <w:rFonts w:ascii="Arial" w:hAnsi="Arial" w:cs="Arial"/>
        </w:rPr>
        <w:t>, 6:217, 2014.  PMC4142860.</w:t>
      </w:r>
    </w:p>
    <w:p w:rsidR="000B4888" w:rsidRPr="000B4888" w:rsidRDefault="000B4888" w:rsidP="000B4888">
      <w:pPr>
        <w:pStyle w:val="NoSpacing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0B4888">
        <w:rPr>
          <w:rFonts w:ascii="Arial" w:hAnsi="Arial" w:cs="Arial"/>
        </w:rPr>
        <w:t>Balasubramanian</w:t>
      </w:r>
      <w:proofErr w:type="spellEnd"/>
      <w:r w:rsidRPr="000B4888">
        <w:rPr>
          <w:rFonts w:ascii="Arial" w:hAnsi="Arial" w:cs="Arial"/>
        </w:rPr>
        <w:t xml:space="preserve"> CK, </w:t>
      </w:r>
      <w:r w:rsidRPr="000B4888">
        <w:rPr>
          <w:rFonts w:ascii="Arial" w:hAnsi="Arial" w:cs="Arial"/>
          <w:b/>
        </w:rPr>
        <w:t>Clark DJ</w:t>
      </w:r>
      <w:r w:rsidRPr="000B4888">
        <w:rPr>
          <w:rFonts w:ascii="Arial" w:hAnsi="Arial" w:cs="Arial"/>
        </w:rPr>
        <w:t xml:space="preserve">, Fox EJ.  Walking adaptability after a stroke and its assessment in clinical settings.  </w:t>
      </w:r>
      <w:r w:rsidRPr="000B4888">
        <w:rPr>
          <w:rFonts w:ascii="Arial" w:hAnsi="Arial" w:cs="Arial"/>
          <w:i/>
        </w:rPr>
        <w:t xml:space="preserve">Stroke Res Treat, </w:t>
      </w:r>
      <w:r w:rsidRPr="000B4888">
        <w:rPr>
          <w:rFonts w:ascii="Arial" w:hAnsi="Arial" w:cs="Arial"/>
        </w:rPr>
        <w:t>in press.  PMC4164852.</w:t>
      </w:r>
    </w:p>
    <w:p w:rsidR="000B4888" w:rsidRPr="000B4888" w:rsidRDefault="000B4888" w:rsidP="000B4888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B4888">
        <w:rPr>
          <w:rFonts w:ascii="Arial" w:hAnsi="Arial" w:cs="Arial"/>
          <w:b/>
        </w:rPr>
        <w:t>Clark DJ</w:t>
      </w:r>
      <w:r w:rsidRPr="000B4888">
        <w:rPr>
          <w:rFonts w:ascii="Arial" w:hAnsi="Arial" w:cs="Arial"/>
        </w:rPr>
        <w:t>,</w:t>
      </w:r>
      <w:r w:rsidRPr="000B4888">
        <w:rPr>
          <w:rFonts w:ascii="Arial" w:hAnsi="Arial" w:cs="Arial"/>
          <w:b/>
        </w:rPr>
        <w:t xml:space="preserve"> </w:t>
      </w:r>
      <w:r w:rsidRPr="000B4888">
        <w:rPr>
          <w:rFonts w:ascii="Arial" w:hAnsi="Arial" w:cs="Arial"/>
        </w:rPr>
        <w:t xml:space="preserve">Kautz SA, Bauer AR, Chen YT and Christou EA.  Synchronous EMG activity in the Piper frequency band reveals the corticospinal demand of walking tasks.  </w:t>
      </w:r>
      <w:r w:rsidRPr="000B4888">
        <w:rPr>
          <w:rFonts w:ascii="Arial" w:hAnsi="Arial" w:cs="Arial"/>
          <w:i/>
        </w:rPr>
        <w:t xml:space="preserve">Ann Biomed </w:t>
      </w:r>
      <w:proofErr w:type="spellStart"/>
      <w:r w:rsidRPr="000B4888">
        <w:rPr>
          <w:rFonts w:ascii="Arial" w:hAnsi="Arial" w:cs="Arial"/>
          <w:i/>
        </w:rPr>
        <w:t>Eng</w:t>
      </w:r>
      <w:proofErr w:type="spellEnd"/>
      <w:r w:rsidRPr="000B4888">
        <w:rPr>
          <w:rFonts w:ascii="Arial" w:hAnsi="Arial" w:cs="Arial"/>
        </w:rPr>
        <w:t>, 41(8): 1778-1786, 2013.  PMC3725573.</w:t>
      </w:r>
    </w:p>
    <w:p w:rsidR="000B4888" w:rsidRPr="000B4888" w:rsidRDefault="000B4888" w:rsidP="000B4888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0B4888">
        <w:rPr>
          <w:rFonts w:ascii="Arial" w:hAnsi="Arial" w:cs="Arial"/>
          <w:b/>
        </w:rPr>
        <w:t>Clark DJ</w:t>
      </w:r>
      <w:r w:rsidRPr="000B4888">
        <w:rPr>
          <w:rFonts w:ascii="Arial" w:hAnsi="Arial" w:cs="Arial"/>
        </w:rPr>
        <w:t xml:space="preserve">, Ting LH, </w:t>
      </w:r>
      <w:proofErr w:type="spellStart"/>
      <w:r w:rsidRPr="000B4888">
        <w:rPr>
          <w:rFonts w:ascii="Arial" w:hAnsi="Arial" w:cs="Arial"/>
        </w:rPr>
        <w:t>Zajac</w:t>
      </w:r>
      <w:proofErr w:type="spellEnd"/>
      <w:r w:rsidRPr="000B4888">
        <w:rPr>
          <w:rFonts w:ascii="Arial" w:hAnsi="Arial" w:cs="Arial"/>
        </w:rPr>
        <w:t xml:space="preserve"> FE, Neptune RR and Kautz SA.  Merging of healthy motor modules predicts reduced locomotor performance and muscle coordination complexity post-stroke.  </w:t>
      </w:r>
      <w:r w:rsidRPr="000B4888">
        <w:rPr>
          <w:rFonts w:ascii="Arial" w:hAnsi="Arial" w:cs="Arial"/>
          <w:i/>
        </w:rPr>
        <w:t xml:space="preserve">J </w:t>
      </w:r>
      <w:proofErr w:type="spellStart"/>
      <w:r w:rsidRPr="000B4888">
        <w:rPr>
          <w:rFonts w:ascii="Arial" w:hAnsi="Arial" w:cs="Arial"/>
          <w:i/>
        </w:rPr>
        <w:t>Neurophys</w:t>
      </w:r>
      <w:proofErr w:type="spellEnd"/>
      <w:r w:rsidRPr="000B4888">
        <w:rPr>
          <w:rFonts w:ascii="Arial" w:hAnsi="Arial" w:cs="Arial"/>
          <w:i/>
        </w:rPr>
        <w:t xml:space="preserve">, </w:t>
      </w:r>
      <w:r w:rsidRPr="000B4888">
        <w:rPr>
          <w:rFonts w:ascii="Arial" w:hAnsi="Arial" w:cs="Arial"/>
        </w:rPr>
        <w:t>103(2): 844-57, 2010.  PMC2822696.</w:t>
      </w:r>
    </w:p>
    <w:p w:rsidR="00D901CD" w:rsidRPr="000B4888" w:rsidRDefault="00D901CD" w:rsidP="000B4888">
      <w:pPr>
        <w:pStyle w:val="NoSpacing"/>
        <w:rPr>
          <w:rFonts w:ascii="Arial" w:hAnsi="Arial" w:cs="Arial"/>
        </w:rPr>
      </w:pPr>
    </w:p>
    <w:sectPr w:rsidR="00D901CD" w:rsidRPr="000B4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74B4C"/>
    <w:multiLevelType w:val="hybridMultilevel"/>
    <w:tmpl w:val="B0F41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88"/>
    <w:rsid w:val="000B4888"/>
    <w:rsid w:val="00424C38"/>
    <w:rsid w:val="00A26159"/>
    <w:rsid w:val="00D9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26159"/>
    <w:pPr>
      <w:spacing w:after="0" w:line="240" w:lineRule="auto"/>
    </w:pPr>
    <w:rPr>
      <w:rFonts w:ascii="Tahoma" w:hAnsi="Tahoma"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59"/>
    <w:rPr>
      <w:rFonts w:ascii="Tahoma" w:hAnsi="Tahoma" w:cs="Tahoma"/>
      <w:sz w:val="24"/>
      <w:szCs w:val="16"/>
    </w:rPr>
  </w:style>
  <w:style w:type="paragraph" w:styleId="NoSpacing">
    <w:name w:val="No Spacing"/>
    <w:uiPriority w:val="1"/>
    <w:qFormat/>
    <w:rsid w:val="000B4888"/>
    <w:pPr>
      <w:spacing w:after="0" w:line="240" w:lineRule="auto"/>
    </w:pPr>
  </w:style>
  <w:style w:type="paragraph" w:styleId="NormalWeb">
    <w:name w:val="Normal (Web)"/>
    <w:basedOn w:val="Normal"/>
    <w:uiPriority w:val="99"/>
    <w:rsid w:val="0042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26159"/>
    <w:pPr>
      <w:spacing w:after="0" w:line="240" w:lineRule="auto"/>
    </w:pPr>
    <w:rPr>
      <w:rFonts w:ascii="Tahoma" w:hAnsi="Tahoma"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59"/>
    <w:rPr>
      <w:rFonts w:ascii="Tahoma" w:hAnsi="Tahoma" w:cs="Tahoma"/>
      <w:sz w:val="24"/>
      <w:szCs w:val="16"/>
    </w:rPr>
  </w:style>
  <w:style w:type="paragraph" w:styleId="NoSpacing">
    <w:name w:val="No Spacing"/>
    <w:uiPriority w:val="1"/>
    <w:qFormat/>
    <w:rsid w:val="000B4888"/>
    <w:pPr>
      <w:spacing w:after="0" w:line="240" w:lineRule="auto"/>
    </w:pPr>
  </w:style>
  <w:style w:type="paragraph" w:styleId="NormalWeb">
    <w:name w:val="Normal (Web)"/>
    <w:basedOn w:val="Normal"/>
    <w:uiPriority w:val="99"/>
    <w:rsid w:val="0042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 &amp; Health Professions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Clark,David J</dc:creator>
  <cp:lastModifiedBy>Murphy,Shawn K</cp:lastModifiedBy>
  <cp:revision>2</cp:revision>
  <dcterms:created xsi:type="dcterms:W3CDTF">2015-09-21T20:17:00Z</dcterms:created>
  <dcterms:modified xsi:type="dcterms:W3CDTF">2015-09-21T20:17:00Z</dcterms:modified>
</cp:coreProperties>
</file>