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F" w:rsidRDefault="0037743F" w:rsidP="0037743F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 w:rsidRPr="00CE450E">
        <w:rPr>
          <w:rFonts w:ascii="Arial" w:hAnsi="Arial" w:cs="Arial"/>
          <w:b/>
          <w:bCs/>
          <w:color w:val="000000"/>
          <w:u w:val="single"/>
        </w:rPr>
        <w:t>TITLE:</w:t>
      </w:r>
    </w:p>
    <w:p w:rsidR="0037743F" w:rsidRPr="00CE450E" w:rsidRDefault="0037743F" w:rsidP="0037743F">
      <w:pPr>
        <w:pStyle w:val="NormalWeb"/>
        <w:rPr>
          <w:color w:val="000000"/>
        </w:rPr>
      </w:pPr>
    </w:p>
    <w:p w:rsidR="0037743F" w:rsidRPr="0037743F" w:rsidRDefault="00F60F1B" w:rsidP="0037743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Using dual Adeno associated virus (AAV) vectors to treat inherited retinal disease</w:t>
      </w:r>
    </w:p>
    <w:p w:rsidR="0037743F" w:rsidRDefault="0037743F" w:rsidP="0037743F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NAME, EMAIL PHONE NUMBER</w:t>
      </w:r>
    </w:p>
    <w:p w:rsidR="0037743F" w:rsidRPr="00CE450E" w:rsidRDefault="0037743F" w:rsidP="0037743F">
      <w:pPr>
        <w:pStyle w:val="NormalWeb"/>
        <w:rPr>
          <w:color w:val="000000"/>
        </w:rPr>
      </w:pPr>
    </w:p>
    <w:p w:rsidR="0037743F" w:rsidRDefault="00F60F1B" w:rsidP="003774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Shannon E. Boye,</w:t>
      </w:r>
      <w:r w:rsidR="0037743F" w:rsidRPr="0037743F">
        <w:rPr>
          <w:rFonts w:ascii="Arial" w:hAnsi="Arial" w:cs="Arial"/>
          <w:bCs/>
        </w:rPr>
        <w:t xml:space="preserve"> PhD</w:t>
      </w:r>
    </w:p>
    <w:p w:rsidR="0037743F" w:rsidRPr="00F60F1B" w:rsidRDefault="000408A9" w:rsidP="0037743F">
      <w:pPr>
        <w:rPr>
          <w:rFonts w:ascii="Arial" w:hAnsi="Arial" w:cs="Arial"/>
          <w:bCs/>
        </w:rPr>
      </w:pPr>
      <w:hyperlink r:id="rId5" w:history="1">
        <w:r w:rsidR="00F60F1B" w:rsidRPr="00F60F1B">
          <w:rPr>
            <w:rStyle w:val="Hyperlink"/>
            <w:rFonts w:ascii="Arial" w:hAnsi="Arial" w:cs="Arial"/>
          </w:rPr>
          <w:t>shaire@ufl.edu</w:t>
        </w:r>
      </w:hyperlink>
      <w:r w:rsidR="00F60F1B" w:rsidRPr="00F60F1B">
        <w:rPr>
          <w:rFonts w:ascii="Arial" w:hAnsi="Arial" w:cs="Arial"/>
        </w:rPr>
        <w:t>; 352 273-9342</w:t>
      </w:r>
    </w:p>
    <w:p w:rsidR="0037743F" w:rsidRPr="0037743F" w:rsidRDefault="0037743F" w:rsidP="0037743F">
      <w:pPr>
        <w:rPr>
          <w:rFonts w:ascii="Arial" w:hAnsi="Arial" w:cs="Arial"/>
          <w:bCs/>
        </w:rPr>
      </w:pPr>
    </w:p>
    <w:p w:rsidR="0037743F" w:rsidRPr="00CE450E" w:rsidRDefault="0037743F" w:rsidP="0037743F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DEPARTMENT</w:t>
      </w:r>
    </w:p>
    <w:p w:rsidR="0037743F" w:rsidRPr="0037743F" w:rsidRDefault="0037743F" w:rsidP="0037743F">
      <w:pPr>
        <w:spacing w:line="360" w:lineRule="auto"/>
        <w:rPr>
          <w:rFonts w:ascii="Arial" w:hAnsi="Arial" w:cs="Arial"/>
          <w:bCs/>
        </w:rPr>
      </w:pPr>
      <w:r w:rsidRPr="0037743F">
        <w:rPr>
          <w:rFonts w:ascii="Arial" w:hAnsi="Arial" w:cs="Arial"/>
          <w:bCs/>
        </w:rPr>
        <w:t xml:space="preserve">Dept. of </w:t>
      </w:r>
      <w:r w:rsidR="00F60F1B">
        <w:rPr>
          <w:rFonts w:ascii="Arial" w:hAnsi="Arial" w:cs="Arial"/>
          <w:bCs/>
        </w:rPr>
        <w:t>Ophthalmology</w:t>
      </w:r>
    </w:p>
    <w:p w:rsidR="0037743F" w:rsidRDefault="0037743F" w:rsidP="0037743F">
      <w:pPr>
        <w:rPr>
          <w:rFonts w:ascii="Arial" w:hAnsi="Arial" w:cs="Arial"/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RESEARCH PROJECT DESCRIPTION</w:t>
      </w:r>
      <w:r w:rsidRPr="00CE450E">
        <w:rPr>
          <w:rFonts w:ascii="Arial" w:hAnsi="Arial" w:cs="Arial"/>
          <w:color w:val="000000"/>
        </w:rPr>
        <w:t xml:space="preserve">   </w:t>
      </w:r>
    </w:p>
    <w:p w:rsidR="003A650F" w:rsidRDefault="00F60F1B">
      <w:r w:rsidRPr="00F60F1B">
        <w:rPr>
          <w:rFonts w:ascii="Arial" w:hAnsi="Arial" w:cs="Arial"/>
          <w:bCs/>
          <w:iCs/>
          <w:shd w:val="clear" w:color="auto" w:fill="FFFFFF"/>
        </w:rPr>
        <w:t>Many inherited retinal diseases (IRD) are associated with mutations in genes that are too large to fit within a standard A</w:t>
      </w:r>
      <w:r>
        <w:rPr>
          <w:rFonts w:ascii="Arial" w:hAnsi="Arial" w:cs="Arial"/>
          <w:bCs/>
          <w:iCs/>
          <w:shd w:val="clear" w:color="auto" w:fill="FFFFFF"/>
        </w:rPr>
        <w:t>deno associated virus (A</w:t>
      </w:r>
      <w:r w:rsidRPr="00F60F1B">
        <w:rPr>
          <w:rFonts w:ascii="Arial" w:hAnsi="Arial" w:cs="Arial"/>
          <w:bCs/>
          <w:iCs/>
          <w:shd w:val="clear" w:color="auto" w:fill="FFFFFF"/>
        </w:rPr>
        <w:t>AV</w:t>
      </w:r>
      <w:r>
        <w:rPr>
          <w:rFonts w:ascii="Arial" w:hAnsi="Arial" w:cs="Arial"/>
          <w:bCs/>
          <w:iCs/>
          <w:shd w:val="clear" w:color="auto" w:fill="FFFFFF"/>
        </w:rPr>
        <w:t>)</w:t>
      </w:r>
      <w:r w:rsidRPr="00F60F1B">
        <w:rPr>
          <w:rFonts w:ascii="Arial" w:hAnsi="Arial" w:cs="Arial"/>
          <w:bCs/>
          <w:iCs/>
          <w:shd w:val="clear" w:color="auto" w:fill="FFFFFF"/>
        </w:rPr>
        <w:t xml:space="preserve"> vector (carrying capacity ~5kb). My lab investigates dual AAV platforms for their ability to deliver genes &gt;5kb to </w:t>
      </w:r>
      <w:r>
        <w:rPr>
          <w:rFonts w:ascii="Arial" w:hAnsi="Arial" w:cs="Arial"/>
          <w:bCs/>
          <w:iCs/>
          <w:shd w:val="clear" w:color="auto" w:fill="FFFFFF"/>
        </w:rPr>
        <w:t>animal</w:t>
      </w:r>
      <w:r w:rsidRPr="00F60F1B">
        <w:rPr>
          <w:rFonts w:ascii="Arial" w:hAnsi="Arial" w:cs="Arial"/>
          <w:bCs/>
          <w:iCs/>
          <w:shd w:val="clear" w:color="auto" w:fill="FFFFFF"/>
        </w:rPr>
        <w:t xml:space="preserve"> models of inherited retinal disease. I am currently applying </w:t>
      </w:r>
      <w:r>
        <w:rPr>
          <w:rFonts w:ascii="Arial" w:hAnsi="Arial" w:cs="Arial"/>
          <w:bCs/>
          <w:iCs/>
          <w:shd w:val="clear" w:color="auto" w:fill="FFFFFF"/>
        </w:rPr>
        <w:t xml:space="preserve">dual vector </w:t>
      </w:r>
      <w:r w:rsidRPr="00F60F1B">
        <w:rPr>
          <w:rFonts w:ascii="Arial" w:hAnsi="Arial" w:cs="Arial"/>
          <w:bCs/>
          <w:iCs/>
          <w:shd w:val="clear" w:color="auto" w:fill="FFFFFF"/>
        </w:rPr>
        <w:t xml:space="preserve">technology to </w:t>
      </w:r>
      <w:r>
        <w:rPr>
          <w:rFonts w:ascii="Arial" w:hAnsi="Arial" w:cs="Arial"/>
          <w:bCs/>
          <w:iCs/>
          <w:shd w:val="clear" w:color="auto" w:fill="FFFFFF"/>
        </w:rPr>
        <w:t>a mouse model of</w:t>
      </w:r>
      <w:r w:rsidRPr="00F60F1B"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F60F1B">
        <w:rPr>
          <w:rFonts w:ascii="Arial" w:hAnsi="Arial" w:cs="Arial"/>
          <w:bCs/>
          <w:i/>
          <w:iCs/>
          <w:shd w:val="clear" w:color="auto" w:fill="FFFFFF"/>
        </w:rPr>
        <w:t>MYO7A</w:t>
      </w:r>
      <w:r w:rsidRPr="00F60F1B">
        <w:rPr>
          <w:rFonts w:ascii="Arial" w:hAnsi="Arial" w:cs="Arial"/>
          <w:bCs/>
          <w:iCs/>
          <w:shd w:val="clear" w:color="auto" w:fill="FFFFFF"/>
        </w:rPr>
        <w:t xml:space="preserve"> Usher syndr</w:t>
      </w:r>
      <w:r>
        <w:rPr>
          <w:rFonts w:ascii="Arial" w:hAnsi="Arial" w:cs="Arial"/>
          <w:bCs/>
          <w:iCs/>
          <w:shd w:val="clear" w:color="auto" w:fill="FFFFFF"/>
        </w:rPr>
        <w:t>ome 1B (</w:t>
      </w:r>
      <w:r w:rsidRPr="00F60F1B">
        <w:rPr>
          <w:rFonts w:ascii="Arial" w:hAnsi="Arial" w:cs="Arial"/>
          <w:bCs/>
          <w:iCs/>
          <w:shd w:val="clear" w:color="auto" w:fill="FFFFFF"/>
        </w:rPr>
        <w:t>the most common and severe form of this deaf and blinding disorder</w:t>
      </w:r>
      <w:r>
        <w:rPr>
          <w:rFonts w:ascii="Arial" w:hAnsi="Arial" w:cs="Arial"/>
          <w:bCs/>
          <w:iCs/>
          <w:shd w:val="clear" w:color="auto" w:fill="FFFFFF"/>
        </w:rPr>
        <w:t>)</w:t>
      </w:r>
      <w:r w:rsidRPr="00F60F1B">
        <w:rPr>
          <w:rFonts w:ascii="Arial" w:hAnsi="Arial" w:cs="Arial"/>
          <w:bCs/>
          <w:iCs/>
          <w:shd w:val="clear" w:color="auto" w:fill="FFFFFF"/>
        </w:rPr>
        <w:t xml:space="preserve"> and </w:t>
      </w:r>
      <w:r w:rsidRPr="00F60F1B">
        <w:rPr>
          <w:rFonts w:ascii="Arial" w:hAnsi="Arial" w:cs="Arial"/>
          <w:bCs/>
          <w:i/>
          <w:iCs/>
          <w:shd w:val="clear" w:color="auto" w:fill="FFFFFF"/>
        </w:rPr>
        <w:t>CEP290</w:t>
      </w:r>
      <w:r>
        <w:rPr>
          <w:rFonts w:ascii="Arial" w:hAnsi="Arial" w:cs="Arial"/>
          <w:bCs/>
          <w:iCs/>
          <w:shd w:val="clear" w:color="auto" w:fill="FFFFFF"/>
        </w:rPr>
        <w:t>-LCA (</w:t>
      </w:r>
      <w:r w:rsidRPr="00F60F1B">
        <w:rPr>
          <w:rFonts w:ascii="Arial" w:hAnsi="Arial" w:cs="Arial"/>
          <w:bCs/>
          <w:iCs/>
          <w:shd w:val="clear" w:color="auto" w:fill="FFFFFF"/>
        </w:rPr>
        <w:t xml:space="preserve">the most common form of </w:t>
      </w:r>
      <w:r>
        <w:rPr>
          <w:rFonts w:ascii="Arial" w:hAnsi="Arial" w:cs="Arial"/>
          <w:bCs/>
          <w:iCs/>
          <w:shd w:val="clear" w:color="auto" w:fill="FFFFFF"/>
        </w:rPr>
        <w:t xml:space="preserve">a severe pediatric retinal dystrophy, </w:t>
      </w:r>
      <w:proofErr w:type="spellStart"/>
      <w:r w:rsidRPr="00F60F1B">
        <w:rPr>
          <w:rFonts w:ascii="Arial" w:hAnsi="Arial" w:cs="Arial"/>
          <w:bCs/>
          <w:iCs/>
          <w:shd w:val="clear" w:color="auto" w:fill="FFFFFF"/>
        </w:rPr>
        <w:t>L</w:t>
      </w:r>
      <w:r>
        <w:rPr>
          <w:rFonts w:ascii="Arial" w:hAnsi="Arial" w:cs="Arial"/>
          <w:bCs/>
          <w:iCs/>
          <w:shd w:val="clear" w:color="auto" w:fill="FFFFFF"/>
        </w:rPr>
        <w:t>eber</w:t>
      </w:r>
      <w:proofErr w:type="spellEnd"/>
      <w:r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F60F1B">
        <w:rPr>
          <w:rFonts w:ascii="Arial" w:hAnsi="Arial" w:cs="Arial"/>
          <w:bCs/>
          <w:iCs/>
          <w:shd w:val="clear" w:color="auto" w:fill="FFFFFF"/>
        </w:rPr>
        <w:t>C</w:t>
      </w:r>
      <w:r>
        <w:rPr>
          <w:rFonts w:ascii="Arial" w:hAnsi="Arial" w:cs="Arial"/>
          <w:bCs/>
          <w:iCs/>
          <w:shd w:val="clear" w:color="auto" w:fill="FFFFFF"/>
        </w:rPr>
        <w:t xml:space="preserve">ongenital </w:t>
      </w:r>
      <w:proofErr w:type="spellStart"/>
      <w:r w:rsidRPr="00F60F1B">
        <w:rPr>
          <w:rFonts w:ascii="Arial" w:hAnsi="Arial" w:cs="Arial"/>
          <w:bCs/>
          <w:iCs/>
          <w:shd w:val="clear" w:color="auto" w:fill="FFFFFF"/>
        </w:rPr>
        <w:t>A</w:t>
      </w:r>
      <w:r>
        <w:rPr>
          <w:rFonts w:ascii="Arial" w:hAnsi="Arial" w:cs="Arial"/>
          <w:bCs/>
          <w:iCs/>
          <w:shd w:val="clear" w:color="auto" w:fill="FFFFFF"/>
        </w:rPr>
        <w:t>maurosis</w:t>
      </w:r>
      <w:proofErr w:type="spellEnd"/>
      <w:r>
        <w:rPr>
          <w:rFonts w:ascii="Arial" w:hAnsi="Arial" w:cs="Arial"/>
          <w:bCs/>
          <w:iCs/>
          <w:shd w:val="clear" w:color="auto" w:fill="FFFFFF"/>
        </w:rPr>
        <w:t>)</w:t>
      </w:r>
      <w:r w:rsidRPr="00F60F1B">
        <w:rPr>
          <w:rFonts w:ascii="Arial" w:hAnsi="Arial" w:cs="Arial"/>
          <w:bCs/>
          <w:iCs/>
          <w:shd w:val="clear" w:color="auto" w:fill="FFFFFF"/>
        </w:rPr>
        <w:t xml:space="preserve">. </w:t>
      </w:r>
      <w:r>
        <w:rPr>
          <w:rFonts w:ascii="Arial" w:hAnsi="Arial" w:cs="Arial"/>
          <w:bCs/>
          <w:iCs/>
          <w:shd w:val="clear" w:color="auto" w:fill="FFFFFF"/>
          <w:lang w:val="en-GB"/>
        </w:rPr>
        <w:t xml:space="preserve">We have already </w:t>
      </w:r>
      <w:r w:rsidRPr="00F60F1B">
        <w:rPr>
          <w:rFonts w:ascii="Arial" w:hAnsi="Arial" w:cs="Arial"/>
          <w:bCs/>
          <w:iCs/>
          <w:shd w:val="clear" w:color="auto" w:fill="FFFFFF"/>
          <w:lang w:val="en-GB"/>
        </w:rPr>
        <w:t xml:space="preserve">shown that two AAV vectors (the first containing a promoter and the N’ terminal portion of </w:t>
      </w:r>
      <w:r w:rsidRPr="00F60F1B">
        <w:rPr>
          <w:rFonts w:ascii="Arial" w:hAnsi="Arial" w:cs="Arial"/>
          <w:bCs/>
          <w:i/>
          <w:iCs/>
          <w:shd w:val="clear" w:color="auto" w:fill="FFFFFF"/>
          <w:lang w:val="en-GB"/>
        </w:rPr>
        <w:t>MYO7A</w:t>
      </w:r>
      <w:r w:rsidRPr="00F60F1B">
        <w:rPr>
          <w:rFonts w:ascii="Arial" w:hAnsi="Arial" w:cs="Arial"/>
          <w:bCs/>
          <w:iCs/>
          <w:shd w:val="clear" w:color="auto" w:fill="FFFFFF"/>
          <w:lang w:val="en-GB"/>
        </w:rPr>
        <w:t xml:space="preserve">, the second containing the C’ terminal portion of </w:t>
      </w:r>
      <w:r w:rsidRPr="00F60F1B">
        <w:rPr>
          <w:rFonts w:ascii="Arial" w:hAnsi="Arial" w:cs="Arial"/>
          <w:bCs/>
          <w:i/>
          <w:iCs/>
          <w:shd w:val="clear" w:color="auto" w:fill="FFFFFF"/>
          <w:lang w:val="en-GB"/>
        </w:rPr>
        <w:t>MYO7A</w:t>
      </w:r>
      <w:r w:rsidRPr="00F60F1B">
        <w:rPr>
          <w:rFonts w:ascii="Arial" w:hAnsi="Arial" w:cs="Arial"/>
          <w:bCs/>
          <w:iCs/>
          <w:shd w:val="clear" w:color="auto" w:fill="FFFFFF"/>
          <w:lang w:val="en-GB"/>
        </w:rPr>
        <w:t xml:space="preserve">) are capable of recombining within the target cell leading to the expression of full length MYO7A protein. Importantly, sequence fidelity of the reconstituted gene is 100% accurate. </w:t>
      </w:r>
      <w:r>
        <w:rPr>
          <w:rFonts w:ascii="Arial" w:hAnsi="Arial" w:cs="Arial"/>
          <w:bCs/>
          <w:iCs/>
          <w:shd w:val="clear" w:color="auto" w:fill="FFFFFF"/>
          <w:lang w:val="en-GB"/>
        </w:rPr>
        <w:t xml:space="preserve">Ongoing </w:t>
      </w:r>
      <w:r w:rsidRPr="00F60F1B">
        <w:rPr>
          <w:rFonts w:ascii="Arial" w:hAnsi="Arial" w:cs="Arial"/>
          <w:bCs/>
          <w:iCs/>
          <w:shd w:val="clear" w:color="auto" w:fill="FFFFFF"/>
          <w:lang w:val="en-GB"/>
        </w:rPr>
        <w:t xml:space="preserve">research aims to </w:t>
      </w:r>
      <w:r>
        <w:rPr>
          <w:rFonts w:ascii="Arial" w:hAnsi="Arial" w:cs="Arial"/>
          <w:bCs/>
          <w:iCs/>
          <w:shd w:val="clear" w:color="auto" w:fill="FFFFFF"/>
          <w:lang w:val="en-GB"/>
        </w:rPr>
        <w:t xml:space="preserve">characterize therapy in a new mouse model of USH1B and, ultimately, to </w:t>
      </w:r>
      <w:r w:rsidRPr="00F60F1B">
        <w:rPr>
          <w:rFonts w:ascii="Arial" w:hAnsi="Arial" w:cs="Arial"/>
          <w:bCs/>
          <w:iCs/>
          <w:shd w:val="clear" w:color="auto" w:fill="FFFFFF"/>
          <w:lang w:val="en-GB"/>
        </w:rPr>
        <w:t xml:space="preserve">develop a paradigm shift in AAV-mediated gene therapy by opening the door to treat retinal (and potentially systemic) diseases associated with mutations in large genes. </w:t>
      </w:r>
    </w:p>
    <w:sectPr w:rsidR="003A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3F"/>
    <w:rsid w:val="000408A9"/>
    <w:rsid w:val="0037743F"/>
    <w:rsid w:val="003A650F"/>
    <w:rsid w:val="00F6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3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43F"/>
    <w:rPr>
      <w:color w:val="0000FF"/>
      <w:u w:val="single"/>
    </w:rPr>
  </w:style>
  <w:style w:type="paragraph" w:styleId="NormalWeb">
    <w:name w:val="Normal (Web)"/>
    <w:basedOn w:val="Normal"/>
    <w:uiPriority w:val="99"/>
    <w:rsid w:val="0037743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3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43F"/>
    <w:rPr>
      <w:color w:val="0000FF"/>
      <w:u w:val="single"/>
    </w:rPr>
  </w:style>
  <w:style w:type="paragraph" w:styleId="NormalWeb">
    <w:name w:val="Normal (Web)"/>
    <w:basedOn w:val="Normal"/>
    <w:uiPriority w:val="99"/>
    <w:rsid w:val="003774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ire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Murphy,Shawn K</dc:creator>
  <cp:lastModifiedBy>Murphy,Shawn K</cp:lastModifiedBy>
  <cp:revision>2</cp:revision>
  <dcterms:created xsi:type="dcterms:W3CDTF">2015-10-19T21:29:00Z</dcterms:created>
  <dcterms:modified xsi:type="dcterms:W3CDTF">2015-10-19T21:29:00Z</dcterms:modified>
</cp:coreProperties>
</file>