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DFD62" w14:textId="77777777" w:rsidR="00A94506" w:rsidRPr="00D43CEB" w:rsidRDefault="00A94506" w:rsidP="00A94506">
      <w:pPr>
        <w:pStyle w:val="NormalWeb"/>
        <w:rPr>
          <w:rFonts w:ascii="Arial" w:hAnsi="Arial" w:cs="Arial"/>
          <w:color w:val="000000"/>
        </w:rPr>
      </w:pPr>
      <w:r w:rsidRPr="003F67A0">
        <w:rPr>
          <w:rFonts w:ascii="Arial" w:hAnsi="Arial" w:cs="Arial"/>
          <w:b/>
          <w:color w:val="000000"/>
          <w:u w:val="single"/>
        </w:rPr>
        <w:t>TITLE:</w:t>
      </w:r>
      <w:r>
        <w:rPr>
          <w:rFonts w:ascii="Arial" w:hAnsi="Arial" w:cs="Arial"/>
          <w:color w:val="000000"/>
        </w:rPr>
        <w:t xml:space="preserve">  </w:t>
      </w:r>
      <w:r w:rsidRPr="00A94506">
        <w:rPr>
          <w:rFonts w:ascii="Arial" w:hAnsi="Arial" w:cs="Arial"/>
          <w:color w:val="000000"/>
        </w:rPr>
        <w:t>Automatic Tobacco Assessment and Cessation Referral for Patients with Cancer</w:t>
      </w:r>
    </w:p>
    <w:p w14:paraId="46EE6CE5" w14:textId="77777777" w:rsidR="00A94506" w:rsidRPr="003F67A0" w:rsidRDefault="00A94506" w:rsidP="00A94506">
      <w:pPr>
        <w:pStyle w:val="NormalWeb"/>
        <w:rPr>
          <w:rFonts w:ascii="Arial" w:hAnsi="Arial" w:cs="Arial"/>
          <w:b/>
          <w:color w:val="000000"/>
          <w:u w:val="single"/>
        </w:rPr>
      </w:pPr>
    </w:p>
    <w:p w14:paraId="43D4744B" w14:textId="77777777" w:rsidR="00A94506" w:rsidRDefault="00A94506" w:rsidP="00A94506">
      <w:pPr>
        <w:pStyle w:val="NormalWeb"/>
        <w:rPr>
          <w:rFonts w:ascii="Arial" w:hAnsi="Arial" w:cs="Arial"/>
          <w:color w:val="000000"/>
        </w:rPr>
      </w:pPr>
      <w:r w:rsidRPr="003F67A0">
        <w:rPr>
          <w:rFonts w:ascii="Arial" w:hAnsi="Arial" w:cs="Arial"/>
          <w:b/>
          <w:color w:val="000000"/>
          <w:u w:val="single"/>
        </w:rPr>
        <w:t>FACULTY MENTOR:</w:t>
      </w:r>
      <w:r>
        <w:rPr>
          <w:rFonts w:ascii="Arial" w:hAnsi="Arial" w:cs="Arial"/>
          <w:color w:val="000000"/>
        </w:rPr>
        <w:tab/>
        <w:t>Ramzi Salloum, PhD</w:t>
      </w:r>
    </w:p>
    <w:p w14:paraId="487E38B0" w14:textId="77777777" w:rsidR="00A94506" w:rsidRPr="004F0F20" w:rsidRDefault="00A94506" w:rsidP="00A94506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Assistant Professor</w:t>
      </w:r>
    </w:p>
    <w:p w14:paraId="2D5190CE" w14:textId="77777777" w:rsidR="00A94506" w:rsidRDefault="00A94506" w:rsidP="00A94506">
      <w:pPr>
        <w:pStyle w:val="NormalWeb"/>
        <w:rPr>
          <w:rFonts w:ascii="Arial" w:hAnsi="Arial" w:cs="Arial"/>
          <w:color w:val="000000"/>
        </w:rPr>
      </w:pPr>
      <w:r w:rsidRPr="004F0F20">
        <w:rPr>
          <w:rFonts w:ascii="Arial" w:hAnsi="Arial" w:cs="Arial"/>
          <w:color w:val="000000"/>
        </w:rPr>
        <w:tab/>
      </w:r>
      <w:r w:rsidRPr="004F0F2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Email   </w:t>
      </w:r>
      <w:hyperlink r:id="rId5" w:history="1">
        <w:r w:rsidRPr="00BA2060">
          <w:rPr>
            <w:rStyle w:val="Hyperlink"/>
            <w:rFonts w:ascii="Arial" w:hAnsi="Arial" w:cs="Arial"/>
          </w:rPr>
          <w:t>rsalloum@ufl.edu</w:t>
        </w:r>
      </w:hyperlink>
    </w:p>
    <w:p w14:paraId="2D2CF2A6" w14:textId="77777777" w:rsidR="00A94506" w:rsidRPr="004F0F20" w:rsidRDefault="00A94506" w:rsidP="00A94506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Phone   </w:t>
      </w:r>
      <w:r w:rsidRPr="00A94506">
        <w:rPr>
          <w:rFonts w:ascii="Arial" w:hAnsi="Arial" w:cs="Arial"/>
          <w:color w:val="000000"/>
        </w:rPr>
        <w:t>294-4997</w:t>
      </w:r>
    </w:p>
    <w:p w14:paraId="30658C8B" w14:textId="77777777" w:rsidR="00A94506" w:rsidRPr="004F0F20" w:rsidRDefault="00A94506" w:rsidP="00A94506">
      <w:pPr>
        <w:pStyle w:val="NormalWeb"/>
        <w:rPr>
          <w:rFonts w:ascii="Arial" w:hAnsi="Arial" w:cs="Arial"/>
          <w:color w:val="000000"/>
        </w:rPr>
      </w:pPr>
    </w:p>
    <w:p w14:paraId="42CD79DA" w14:textId="77777777" w:rsidR="005266D1" w:rsidRPr="00E80E4F" w:rsidRDefault="005266D1" w:rsidP="005266D1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5266D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FACULTY MENTOR DEPARTMENT</w:t>
      </w:r>
      <w:r w:rsidRPr="00E80E4F">
        <w:rPr>
          <w:rFonts w:ascii="Arial" w:eastAsia="Times New Roman" w:hAnsi="Arial" w:cs="Arial"/>
          <w:b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ab/>
      </w:r>
      <w:r w:rsidRPr="005266D1">
        <w:rPr>
          <w:rFonts w:ascii="Arial" w:hAnsi="Arial" w:cs="Arial"/>
          <w:color w:val="262626"/>
        </w:rPr>
        <w:t>Health Outcomes and Policy</w:t>
      </w:r>
      <w:r w:rsidRPr="00E80E4F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</w:p>
    <w:p w14:paraId="5FC8735D" w14:textId="77777777" w:rsidR="005266D1" w:rsidRDefault="005266D1" w:rsidP="00A94506">
      <w:pPr>
        <w:pStyle w:val="NormalWeb"/>
        <w:rPr>
          <w:rFonts w:ascii="Arial" w:hAnsi="Arial" w:cs="Arial"/>
          <w:b/>
          <w:bCs/>
          <w:color w:val="000000"/>
          <w:u w:val="single"/>
        </w:rPr>
      </w:pPr>
    </w:p>
    <w:p w14:paraId="27FEA874" w14:textId="77777777" w:rsidR="00A94506" w:rsidRPr="00AD322B" w:rsidRDefault="00A94506" w:rsidP="00A94506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RESEARCH PROJECT </w:t>
      </w:r>
      <w:r w:rsidRPr="00AD322B">
        <w:rPr>
          <w:rFonts w:ascii="Arial" w:hAnsi="Arial" w:cs="Arial"/>
          <w:b/>
          <w:bCs/>
          <w:color w:val="000000"/>
          <w:u w:val="single"/>
        </w:rPr>
        <w:t>DESCRIPTION</w:t>
      </w:r>
      <w:r w:rsidRPr="00AD322B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  </w:t>
      </w:r>
      <w:r w:rsidRPr="00AD322B">
        <w:rPr>
          <w:rFonts w:ascii="Arial" w:hAnsi="Arial" w:cs="Arial"/>
          <w:bCs/>
          <w:color w:val="000000"/>
        </w:rPr>
        <w:t xml:space="preserve">(brief overview of </w:t>
      </w:r>
      <w:r>
        <w:rPr>
          <w:rFonts w:ascii="Arial" w:hAnsi="Arial" w:cs="Arial"/>
          <w:bCs/>
          <w:color w:val="000000"/>
        </w:rPr>
        <w:t>b</w:t>
      </w:r>
      <w:r w:rsidRPr="00AD322B">
        <w:rPr>
          <w:rFonts w:ascii="Arial" w:hAnsi="Arial" w:cs="Arial"/>
          <w:bCs/>
          <w:color w:val="000000"/>
        </w:rPr>
        <w:t xml:space="preserve">ackground, </w:t>
      </w:r>
      <w:r>
        <w:rPr>
          <w:rFonts w:ascii="Arial" w:hAnsi="Arial" w:cs="Arial"/>
          <w:bCs/>
          <w:color w:val="000000"/>
        </w:rPr>
        <w:t>h</w:t>
      </w:r>
      <w:r w:rsidRPr="00AD322B">
        <w:rPr>
          <w:rFonts w:ascii="Arial" w:hAnsi="Arial" w:cs="Arial"/>
          <w:bCs/>
          <w:color w:val="000000"/>
        </w:rPr>
        <w:t>ypothesis</w:t>
      </w:r>
      <w:r>
        <w:rPr>
          <w:rFonts w:ascii="Arial" w:hAnsi="Arial" w:cs="Arial"/>
          <w:bCs/>
          <w:color w:val="000000"/>
        </w:rPr>
        <w:t>, methods, role of medical student, funding and relevant publications)</w:t>
      </w:r>
    </w:p>
    <w:p w14:paraId="6F9132AB" w14:textId="77777777" w:rsidR="007B7EE6" w:rsidRDefault="007B7EE6"/>
    <w:p w14:paraId="3051C3BB" w14:textId="77777777" w:rsidR="005266D1" w:rsidRDefault="00F21D08" w:rsidP="00F21D0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262626"/>
        </w:rPr>
      </w:pPr>
      <w:r>
        <w:rPr>
          <w:rFonts w:ascii="Arial" w:hAnsi="Arial" w:cs="Arial"/>
        </w:rPr>
        <w:t>Tobacco use</w:t>
      </w:r>
      <w:r w:rsidRPr="00AE269E">
        <w:rPr>
          <w:rFonts w:ascii="Arial" w:hAnsi="Arial" w:cs="Arial"/>
        </w:rPr>
        <w:t xml:space="preserve"> remains the most preventable cause of death in the US and contributes significantly to the occurrence of chronic conditions.</w:t>
      </w:r>
      <w:r w:rsidRPr="00F21D08">
        <w:rPr>
          <w:rFonts w:ascii="Arial" w:hAnsi="Arial" w:cs="Arial"/>
          <w:color w:val="262626"/>
        </w:rPr>
        <w:t xml:space="preserve"> </w:t>
      </w:r>
      <w:r w:rsidRPr="00AE269E">
        <w:rPr>
          <w:rFonts w:ascii="Arial" w:hAnsi="Arial" w:cs="Arial"/>
          <w:color w:val="262626"/>
        </w:rPr>
        <w:t>With funding from the James and Esther King Biomedical Research Foundation, scientist</w:t>
      </w:r>
      <w:bookmarkStart w:id="0" w:name="_GoBack"/>
      <w:bookmarkEnd w:id="0"/>
      <w:r w:rsidRPr="00AE269E">
        <w:rPr>
          <w:rFonts w:ascii="Arial" w:hAnsi="Arial" w:cs="Arial"/>
          <w:color w:val="262626"/>
        </w:rPr>
        <w:t xml:space="preserve">s at the University of Florida (UF), Florida State University (FSU) and the University of Miami (UM), developed the OneFlorida Cancer Control Alliance (CCA). The purpose of the OneFlorida CCA is </w:t>
      </w:r>
      <w:r w:rsidRPr="00AE269E">
        <w:rPr>
          <w:rFonts w:ascii="Arial" w:hAnsi="Arial" w:cs="Arial"/>
        </w:rPr>
        <w:t>to reduce tobacco-related health disparities in Florida by enhancing the infrastructure available to conduct tobacco-related cancer research, particularly pragmatic clinical trials and implementation science studies</w:t>
      </w:r>
      <w:r w:rsidRPr="00AE269E">
        <w:rPr>
          <w:rFonts w:ascii="Arial" w:hAnsi="Arial" w:cs="Arial"/>
          <w:color w:val="262626"/>
        </w:rPr>
        <w:t xml:space="preserve">. </w:t>
      </w:r>
    </w:p>
    <w:p w14:paraId="4BCEAF48" w14:textId="77777777" w:rsidR="005266D1" w:rsidRDefault="00F21D08" w:rsidP="00F21D0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8B423B">
        <w:rPr>
          <w:rFonts w:ascii="Arial" w:hAnsi="Arial" w:cs="Arial"/>
        </w:rPr>
        <w:t>The o</w:t>
      </w:r>
      <w:r>
        <w:rPr>
          <w:rFonts w:ascii="Arial" w:hAnsi="Arial" w:cs="Arial"/>
        </w:rPr>
        <w:t>bjective of the current study i</w:t>
      </w:r>
      <w:r w:rsidRPr="008B423B">
        <w:rPr>
          <w:rFonts w:ascii="Arial" w:hAnsi="Arial" w:cs="Arial"/>
        </w:rPr>
        <w:t>s to evaluate whether automated assessment and referral could increase enrollment by cancer patients in a tobacco cessation support service.</w:t>
      </w:r>
      <w:r>
        <w:rPr>
          <w:rFonts w:ascii="Arial" w:hAnsi="Arial" w:cs="Arial"/>
        </w:rPr>
        <w:t xml:space="preserve"> A multilevel intervention will be designed to support oncology</w:t>
      </w:r>
      <w:r w:rsidRPr="00AE269E">
        <w:rPr>
          <w:rFonts w:ascii="Arial" w:hAnsi="Arial" w:cs="Arial"/>
        </w:rPr>
        <w:t xml:space="preserve"> provider</w:t>
      </w:r>
      <w:r>
        <w:rPr>
          <w:rFonts w:ascii="Arial" w:hAnsi="Arial" w:cs="Arial"/>
        </w:rPr>
        <w:t>s in implementing the 5As</w:t>
      </w:r>
      <w:r w:rsidRPr="00AE269E">
        <w:rPr>
          <w:rFonts w:ascii="Arial" w:hAnsi="Arial" w:cs="Arial"/>
        </w:rPr>
        <w:t xml:space="preserve"> tobacco cessation intervention using: (1) </w:t>
      </w:r>
      <w:r>
        <w:rPr>
          <w:rFonts w:ascii="Arial" w:hAnsi="Arial" w:cs="Arial"/>
        </w:rPr>
        <w:t>automated screening and referrals to tobacco cessation services</w:t>
      </w:r>
      <w:r w:rsidRPr="00AE269E">
        <w:rPr>
          <w:rFonts w:ascii="Arial" w:hAnsi="Arial" w:cs="Arial"/>
        </w:rPr>
        <w:t xml:space="preserve">; (2) physician and office staff engagement in adapting the 5 As intervention to their settings; (3) </w:t>
      </w:r>
      <w:r>
        <w:rPr>
          <w:rFonts w:ascii="Arial" w:hAnsi="Arial" w:cs="Arial"/>
        </w:rPr>
        <w:t>use of</w:t>
      </w:r>
      <w:r w:rsidRPr="00AE269E">
        <w:rPr>
          <w:rFonts w:ascii="Arial" w:hAnsi="Arial" w:cs="Arial"/>
        </w:rPr>
        <w:t xml:space="preserve"> health information technology (HIT) </w:t>
      </w:r>
      <w:r>
        <w:rPr>
          <w:rFonts w:ascii="Arial" w:hAnsi="Arial" w:cs="Arial"/>
        </w:rPr>
        <w:t>to manage screening and referrals</w:t>
      </w:r>
      <w:r w:rsidRPr="00AE269E">
        <w:rPr>
          <w:rFonts w:ascii="Arial" w:hAnsi="Arial" w:cs="Arial"/>
        </w:rPr>
        <w:t>; and (4) maintenance of certif</w:t>
      </w:r>
      <w:r>
        <w:rPr>
          <w:rFonts w:ascii="Arial" w:hAnsi="Arial" w:cs="Arial"/>
        </w:rPr>
        <w:t xml:space="preserve">ication (MOC) support for </w:t>
      </w:r>
      <w:r w:rsidRPr="00AE269E">
        <w:rPr>
          <w:rFonts w:ascii="Arial" w:hAnsi="Arial" w:cs="Arial"/>
        </w:rPr>
        <w:t xml:space="preserve">providers </w:t>
      </w:r>
      <w:r>
        <w:rPr>
          <w:rFonts w:ascii="Arial" w:hAnsi="Arial" w:cs="Arial"/>
        </w:rPr>
        <w:t>agreeing to participate in the study</w:t>
      </w:r>
      <w:r w:rsidRPr="00AE269E">
        <w:rPr>
          <w:rFonts w:ascii="Arial" w:hAnsi="Arial" w:cs="Arial"/>
        </w:rPr>
        <w:t>.</w:t>
      </w:r>
      <w:r w:rsidRPr="00F21D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 will measure practice characteristics including practice capacity for change, adaptive reserve, and HIT capabilities and clinician self-efficacy around the 5As at baseline, at 6 months into the intervention period, and at six months post study completion. </w:t>
      </w:r>
    </w:p>
    <w:p w14:paraId="53272889" w14:textId="77777777" w:rsidR="00F21D08" w:rsidRDefault="00F21D08" w:rsidP="00F21D0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Medical students will </w:t>
      </w:r>
      <w:r w:rsidR="00EC5E50">
        <w:rPr>
          <w:rFonts w:ascii="Arial" w:hAnsi="Arial" w:cs="Arial"/>
        </w:rPr>
        <w:t>work on all aspects of the study by documenting patient/provider conversation, training physicians about the referral process to AHEC and contributing to qualitative and quantitative analysis.</w:t>
      </w:r>
    </w:p>
    <w:p w14:paraId="204ADF45" w14:textId="77777777" w:rsidR="00F21D08" w:rsidRPr="00AE269E" w:rsidRDefault="00F21D08" w:rsidP="00F21D0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</w:p>
    <w:p w14:paraId="73642930" w14:textId="77777777" w:rsidR="00F21D08" w:rsidRDefault="00F21D08"/>
    <w:sectPr w:rsidR="00F21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06"/>
    <w:rsid w:val="0001145C"/>
    <w:rsid w:val="005266D1"/>
    <w:rsid w:val="007B7EE6"/>
    <w:rsid w:val="00A94506"/>
    <w:rsid w:val="00EC5E50"/>
    <w:rsid w:val="00F2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966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94506"/>
    <w:rPr>
      <w:color w:val="0000FF"/>
      <w:u w:val="single"/>
    </w:rPr>
  </w:style>
  <w:style w:type="paragraph" w:styleId="NormalWeb">
    <w:name w:val="Normal (Web)"/>
    <w:basedOn w:val="Normal"/>
    <w:rsid w:val="00A9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94506"/>
    <w:rPr>
      <w:color w:val="0000FF"/>
      <w:u w:val="single"/>
    </w:rPr>
  </w:style>
  <w:style w:type="paragraph" w:styleId="NormalWeb">
    <w:name w:val="Normal (Web)"/>
    <w:basedOn w:val="Normal"/>
    <w:rsid w:val="00A9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salloum@ufl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329</Words>
  <Characters>1880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Getz,Kayla</dc:creator>
  <cp:lastModifiedBy>Alana Christou</cp:lastModifiedBy>
  <cp:revision>3</cp:revision>
  <dcterms:created xsi:type="dcterms:W3CDTF">2015-10-08T13:15:00Z</dcterms:created>
  <dcterms:modified xsi:type="dcterms:W3CDTF">2015-10-14T19:04:00Z</dcterms:modified>
</cp:coreProperties>
</file>